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C" w:rsidRDefault="00F20ACC">
      <w:pPr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>实验名称：用椭偏仪测量薄膜厚度</w:t>
      </w:r>
    </w:p>
    <w:p w:rsidR="003B00E2" w:rsidRDefault="00F20ACC">
      <w:pPr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 xml:space="preserve">姓名（学号）：      </w:t>
      </w:r>
    </w:p>
    <w:p w:rsidR="00F20ACC" w:rsidRPr="003B00E2" w:rsidRDefault="00F20ACC">
      <w:pPr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</w:p>
    <w:p w:rsidR="00F20ACC" w:rsidRPr="003B00E2" w:rsidRDefault="00F20ACC">
      <w:pPr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>测试数据</w:t>
      </w:r>
      <w:r w:rsidR="003B00E2">
        <w:rPr>
          <w:rFonts w:asciiTheme="minorEastAsia" w:hAnsiTheme="minorEastAsia" w:hint="eastAsia"/>
          <w:sz w:val="24"/>
          <w:szCs w:val="24"/>
        </w:rPr>
        <w:t>：</w:t>
      </w:r>
      <w:r w:rsidRPr="003B00E2">
        <w:rPr>
          <w:rFonts w:asciiTheme="minorEastAsia" w:hAnsiTheme="minorEastAsia" w:hint="eastAsia"/>
          <w:sz w:val="24"/>
          <w:szCs w:val="24"/>
        </w:rPr>
        <w:t>（注意：做完实验交回样品）</w:t>
      </w:r>
    </w:p>
    <w:tbl>
      <w:tblPr>
        <w:tblStyle w:val="a6"/>
        <w:tblW w:w="8799" w:type="dxa"/>
        <w:tblLook w:val="04A0"/>
      </w:tblPr>
      <w:tblGrid>
        <w:gridCol w:w="817"/>
        <w:gridCol w:w="709"/>
        <w:gridCol w:w="425"/>
        <w:gridCol w:w="567"/>
        <w:gridCol w:w="992"/>
        <w:gridCol w:w="993"/>
        <w:gridCol w:w="283"/>
        <w:gridCol w:w="709"/>
        <w:gridCol w:w="794"/>
        <w:gridCol w:w="271"/>
        <w:gridCol w:w="1099"/>
        <w:gridCol w:w="1140"/>
      </w:tblGrid>
      <w:tr w:rsidR="003B00E2" w:rsidRPr="003B00E2" w:rsidTr="00D41164">
        <w:trPr>
          <w:trHeight w:val="528"/>
        </w:trPr>
        <w:tc>
          <w:tcPr>
            <w:tcW w:w="1951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设备名称及编号</w:t>
            </w:r>
          </w:p>
        </w:tc>
        <w:tc>
          <w:tcPr>
            <w:tcW w:w="6848" w:type="dxa"/>
            <w:gridSpan w:val="9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0E2" w:rsidRPr="003B00E2" w:rsidTr="00D41164">
        <w:trPr>
          <w:trHeight w:val="528"/>
        </w:trPr>
        <w:tc>
          <w:tcPr>
            <w:tcW w:w="1951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光源名称</w:t>
            </w:r>
          </w:p>
        </w:tc>
        <w:tc>
          <w:tcPr>
            <w:tcW w:w="2835" w:type="dxa"/>
            <w:gridSpan w:val="4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光源波长</w:t>
            </w:r>
          </w:p>
        </w:tc>
        <w:tc>
          <w:tcPr>
            <w:tcW w:w="2510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0E2" w:rsidRPr="003B00E2" w:rsidTr="00D41164">
        <w:trPr>
          <w:trHeight w:val="528"/>
        </w:trPr>
        <w:tc>
          <w:tcPr>
            <w:tcW w:w="1951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衬底名称</w:t>
            </w:r>
          </w:p>
        </w:tc>
        <w:tc>
          <w:tcPr>
            <w:tcW w:w="2835" w:type="dxa"/>
            <w:gridSpan w:val="4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衬底折射率</w:t>
            </w:r>
          </w:p>
        </w:tc>
        <w:tc>
          <w:tcPr>
            <w:tcW w:w="2510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0E2" w:rsidRPr="003B00E2" w:rsidTr="00D41164">
        <w:trPr>
          <w:trHeight w:val="528"/>
        </w:trPr>
        <w:tc>
          <w:tcPr>
            <w:tcW w:w="1951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衬底消光系数</w:t>
            </w:r>
          </w:p>
        </w:tc>
        <w:tc>
          <w:tcPr>
            <w:tcW w:w="2835" w:type="dxa"/>
            <w:gridSpan w:val="4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环境折射率</w:t>
            </w:r>
          </w:p>
        </w:tc>
        <w:tc>
          <w:tcPr>
            <w:tcW w:w="2510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0E2" w:rsidRPr="003B00E2" w:rsidTr="00D41164">
        <w:trPr>
          <w:trHeight w:val="528"/>
        </w:trPr>
        <w:tc>
          <w:tcPr>
            <w:tcW w:w="1951" w:type="dxa"/>
            <w:gridSpan w:val="3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设备使用情况</w:t>
            </w:r>
          </w:p>
        </w:tc>
        <w:tc>
          <w:tcPr>
            <w:tcW w:w="6848" w:type="dxa"/>
            <w:gridSpan w:val="9"/>
            <w:vAlign w:val="center"/>
          </w:tcPr>
          <w:p w:rsidR="003B00E2" w:rsidRPr="003B00E2" w:rsidRDefault="003B00E2" w:rsidP="003B0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 w:val="restart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样品编号</w:t>
            </w:r>
          </w:p>
        </w:tc>
        <w:tc>
          <w:tcPr>
            <w:tcW w:w="709" w:type="dxa"/>
            <w:vMerge w:val="restart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入射角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41164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测试</w:t>
            </w:r>
          </w:p>
          <w:p w:rsidR="00D41164" w:rsidRPr="003B00E2" w:rsidRDefault="00D41164" w:rsidP="003B0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992" w:type="dxa"/>
            <w:vMerge w:val="restart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薄膜折射率</w:t>
            </w:r>
          </w:p>
        </w:tc>
        <w:tc>
          <w:tcPr>
            <w:tcW w:w="993" w:type="dxa"/>
            <w:vMerge w:val="restart"/>
            <w:vAlign w:val="center"/>
          </w:tcPr>
          <w:p w:rsidR="00D41164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薄膜</w:t>
            </w:r>
          </w:p>
          <w:p w:rsidR="00D41164" w:rsidRPr="003B00E2" w:rsidRDefault="00D41164" w:rsidP="003B0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厚度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41164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厚度</w:t>
            </w:r>
          </w:p>
          <w:p w:rsidR="00D41164" w:rsidRPr="003B00E2" w:rsidRDefault="00D41164" w:rsidP="003B0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周期</w:t>
            </w:r>
          </w:p>
        </w:tc>
        <w:tc>
          <w:tcPr>
            <w:tcW w:w="3304" w:type="dxa"/>
            <w:gridSpan w:val="4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消光点</w:t>
            </w: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P</w:t>
            </w:r>
          </w:p>
        </w:tc>
        <w:tc>
          <w:tcPr>
            <w:tcW w:w="1099" w:type="dxa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/>
                <w:sz w:val="24"/>
                <w:szCs w:val="24"/>
              </w:rPr>
              <w:t>ϕ</w:t>
            </w:r>
          </w:p>
        </w:tc>
        <w:tc>
          <w:tcPr>
            <w:tcW w:w="1140" w:type="dxa"/>
            <w:vAlign w:val="center"/>
          </w:tcPr>
          <w:p w:rsidR="00D41164" w:rsidRPr="003B00E2" w:rsidRDefault="00D41164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="Calibri"/>
                <w:sz w:val="24"/>
                <w:szCs w:val="24"/>
              </w:rPr>
              <w:t>∆</w:t>
            </w: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 w:val="restart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70°</w:t>
            </w: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快速</w:t>
            </w:r>
          </w:p>
        </w:tc>
        <w:tc>
          <w:tcPr>
            <w:tcW w:w="992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作图</w:t>
            </w:r>
          </w:p>
        </w:tc>
        <w:tc>
          <w:tcPr>
            <w:tcW w:w="992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查表</w:t>
            </w:r>
          </w:p>
        </w:tc>
        <w:tc>
          <w:tcPr>
            <w:tcW w:w="992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 w:val="restart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70°</w:t>
            </w: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快速</w:t>
            </w:r>
          </w:p>
        </w:tc>
        <w:tc>
          <w:tcPr>
            <w:tcW w:w="992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作图</w:t>
            </w:r>
          </w:p>
        </w:tc>
        <w:tc>
          <w:tcPr>
            <w:tcW w:w="992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41164" w:rsidRPr="003B00E2" w:rsidTr="00D41164">
        <w:trPr>
          <w:trHeight w:val="528"/>
        </w:trPr>
        <w:tc>
          <w:tcPr>
            <w:tcW w:w="817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00E2">
              <w:rPr>
                <w:rFonts w:asciiTheme="minorEastAsia" w:hAnsiTheme="minorEastAsia" w:hint="eastAsia"/>
                <w:sz w:val="24"/>
                <w:szCs w:val="24"/>
              </w:rPr>
              <w:t>查表</w:t>
            </w:r>
          </w:p>
        </w:tc>
        <w:tc>
          <w:tcPr>
            <w:tcW w:w="992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B00E2" w:rsidRPr="003B00E2" w:rsidRDefault="003B00E2" w:rsidP="003B00E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F20ACC" w:rsidRPr="003B00E2" w:rsidRDefault="00183CFD">
      <w:pPr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>数据</w:t>
      </w:r>
      <w:r w:rsidR="00BE1108">
        <w:rPr>
          <w:rFonts w:asciiTheme="minorEastAsia" w:hAnsiTheme="minorEastAsia" w:hint="eastAsia"/>
          <w:sz w:val="24"/>
          <w:szCs w:val="24"/>
        </w:rPr>
        <w:t>处理</w:t>
      </w:r>
      <w:r w:rsidR="003B00E2" w:rsidRPr="003B00E2">
        <w:rPr>
          <w:rFonts w:asciiTheme="minorEastAsia" w:hAnsiTheme="minorEastAsia" w:hint="eastAsia"/>
          <w:sz w:val="24"/>
          <w:szCs w:val="24"/>
        </w:rPr>
        <w:t>说明</w:t>
      </w:r>
      <w:r w:rsidRPr="003B00E2">
        <w:rPr>
          <w:rFonts w:asciiTheme="minorEastAsia" w:hAnsiTheme="minorEastAsia" w:hint="eastAsia"/>
          <w:sz w:val="24"/>
          <w:szCs w:val="24"/>
        </w:rPr>
        <w:t>：</w:t>
      </w:r>
    </w:p>
    <w:p w:rsidR="00183CFD" w:rsidRDefault="00183CFD">
      <w:pPr>
        <w:rPr>
          <w:rFonts w:asciiTheme="minorEastAsia" w:hAnsiTheme="minorEastAsia" w:hint="eastAsia"/>
          <w:sz w:val="24"/>
          <w:szCs w:val="24"/>
        </w:rPr>
      </w:pPr>
    </w:p>
    <w:p w:rsidR="003B00E2" w:rsidRDefault="003B00E2">
      <w:pPr>
        <w:rPr>
          <w:rFonts w:asciiTheme="minorEastAsia" w:hAnsiTheme="minorEastAsia" w:hint="eastAsia"/>
          <w:sz w:val="24"/>
          <w:szCs w:val="24"/>
        </w:rPr>
      </w:pPr>
    </w:p>
    <w:p w:rsidR="003B00E2" w:rsidRDefault="003B00E2">
      <w:pPr>
        <w:rPr>
          <w:rFonts w:asciiTheme="minorEastAsia" w:hAnsiTheme="minorEastAsia" w:hint="eastAsia"/>
          <w:sz w:val="24"/>
          <w:szCs w:val="24"/>
        </w:rPr>
      </w:pPr>
    </w:p>
    <w:p w:rsidR="003B00E2" w:rsidRPr="003B00E2" w:rsidRDefault="003B00E2">
      <w:pPr>
        <w:rPr>
          <w:rFonts w:asciiTheme="minorEastAsia" w:hAnsiTheme="minorEastAsia" w:hint="eastAsia"/>
          <w:sz w:val="24"/>
          <w:szCs w:val="24"/>
        </w:rPr>
      </w:pPr>
    </w:p>
    <w:p w:rsidR="00183CFD" w:rsidRPr="003B00E2" w:rsidRDefault="00183CFD">
      <w:pPr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>思考题：</w:t>
      </w:r>
    </w:p>
    <w:p w:rsidR="00183CFD" w:rsidRDefault="00183CFD" w:rsidP="00183CFD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>试叙述用椭偏法测量薄膜厚度的原理。</w:t>
      </w:r>
    </w:p>
    <w:p w:rsidR="00D41164" w:rsidRDefault="00D41164" w:rsidP="00D41164">
      <w:pPr>
        <w:rPr>
          <w:rFonts w:asciiTheme="minorEastAsia" w:hAnsiTheme="minorEastAsia" w:hint="eastAsia"/>
          <w:sz w:val="24"/>
          <w:szCs w:val="24"/>
        </w:rPr>
      </w:pPr>
    </w:p>
    <w:p w:rsidR="00D41164" w:rsidRDefault="00D41164" w:rsidP="00D41164">
      <w:pPr>
        <w:rPr>
          <w:rFonts w:asciiTheme="minorEastAsia" w:hAnsiTheme="minorEastAsia" w:hint="eastAsia"/>
          <w:sz w:val="24"/>
          <w:szCs w:val="24"/>
        </w:rPr>
      </w:pPr>
    </w:p>
    <w:p w:rsidR="00D41164" w:rsidRDefault="00D41164" w:rsidP="00D41164">
      <w:pPr>
        <w:rPr>
          <w:rFonts w:asciiTheme="minorEastAsia" w:hAnsiTheme="minorEastAsia" w:hint="eastAsia"/>
          <w:sz w:val="24"/>
          <w:szCs w:val="24"/>
        </w:rPr>
      </w:pPr>
    </w:p>
    <w:p w:rsidR="00D41164" w:rsidRPr="00D41164" w:rsidRDefault="00D41164" w:rsidP="00D41164">
      <w:pPr>
        <w:rPr>
          <w:rFonts w:asciiTheme="minorEastAsia" w:hAnsiTheme="minorEastAsia" w:hint="eastAsia"/>
          <w:sz w:val="24"/>
          <w:szCs w:val="24"/>
        </w:rPr>
      </w:pPr>
    </w:p>
    <w:p w:rsidR="00183CFD" w:rsidRPr="003B00E2" w:rsidRDefault="00183CFD" w:rsidP="00183CFD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3B00E2">
        <w:rPr>
          <w:rFonts w:asciiTheme="minorEastAsia" w:hAnsiTheme="minorEastAsia" w:hint="eastAsia"/>
          <w:sz w:val="24"/>
          <w:szCs w:val="24"/>
        </w:rPr>
        <w:t>简述起偏器、检偏器、1/4波片的作用。</w:t>
      </w:r>
    </w:p>
    <w:sectPr w:rsidR="00183CFD" w:rsidRPr="003B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B1" w:rsidRDefault="007A22B1" w:rsidP="00F20ACC">
      <w:r>
        <w:separator/>
      </w:r>
    </w:p>
  </w:endnote>
  <w:endnote w:type="continuationSeparator" w:id="1">
    <w:p w:rsidR="007A22B1" w:rsidRDefault="007A22B1" w:rsidP="00F2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B1" w:rsidRDefault="007A22B1" w:rsidP="00F20ACC">
      <w:r>
        <w:separator/>
      </w:r>
    </w:p>
  </w:footnote>
  <w:footnote w:type="continuationSeparator" w:id="1">
    <w:p w:rsidR="007A22B1" w:rsidRDefault="007A22B1" w:rsidP="00F2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35D3"/>
    <w:multiLevelType w:val="hybridMultilevel"/>
    <w:tmpl w:val="E1983442"/>
    <w:lvl w:ilvl="0" w:tplc="D272E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ACC"/>
    <w:rsid w:val="00183CFD"/>
    <w:rsid w:val="003B00E2"/>
    <w:rsid w:val="007A22B1"/>
    <w:rsid w:val="00BE1108"/>
    <w:rsid w:val="00D41164"/>
    <w:rsid w:val="00F2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A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0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ACC"/>
    <w:rPr>
      <w:sz w:val="18"/>
      <w:szCs w:val="18"/>
    </w:rPr>
  </w:style>
  <w:style w:type="table" w:styleId="a6">
    <w:name w:val="Table Grid"/>
    <w:basedOn w:val="a1"/>
    <w:uiPriority w:val="59"/>
    <w:rsid w:val="00F20A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3C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LiLijun</dc:creator>
  <cp:keywords/>
  <dc:description/>
  <cp:lastModifiedBy>LiLijun</cp:lastModifiedBy>
  <cp:revision>3</cp:revision>
  <dcterms:created xsi:type="dcterms:W3CDTF">2016-07-20T04:09:00Z</dcterms:created>
  <dcterms:modified xsi:type="dcterms:W3CDTF">2016-07-20T04:46:00Z</dcterms:modified>
</cp:coreProperties>
</file>